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EB1" w:rsidRDefault="00A47EB1" w:rsidP="00A47EB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olor w:val="202429"/>
          <w:sz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A47EB1" w:rsidRDefault="00A47EB1" w:rsidP="00A47EB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Родионово-Несветайского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A47EB1" w:rsidRDefault="00A47EB1" w:rsidP="00A47EB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«Веселовская средняя общеобразовательная школа»</w:t>
      </w:r>
    </w:p>
    <w:p w:rsidR="00A47EB1" w:rsidRPr="001C49E6" w:rsidRDefault="00A47EB1" w:rsidP="00A47EB1">
      <w:pPr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A47EB1" w:rsidRDefault="00A47EB1" w:rsidP="00A47EB1">
      <w:pPr>
        <w:spacing w:before="4"/>
        <w:ind w:right="3543"/>
        <w:rPr>
          <w:b/>
          <w:sz w:val="24"/>
        </w:rPr>
      </w:pPr>
    </w:p>
    <w:p w:rsidR="00AA3A35" w:rsidRDefault="00AA3A35" w:rsidP="00A47EB1">
      <w:pPr>
        <w:pStyle w:val="a3"/>
        <w:spacing w:before="1"/>
        <w:jc w:val="center"/>
        <w:rPr>
          <w:b/>
          <w:sz w:val="13"/>
        </w:rPr>
      </w:pPr>
    </w:p>
    <w:p w:rsidR="00AA3A35" w:rsidRDefault="00A47EB1">
      <w:pPr>
        <w:pStyle w:val="a3"/>
        <w:spacing w:before="45"/>
        <w:rPr>
          <w:b/>
          <w:i/>
        </w:rPr>
      </w:pPr>
      <w:r w:rsidRPr="00A47EB1">
        <w:rPr>
          <w:b/>
          <w:i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бюджета Ростовской области, местного бюджета и по договорам об образовании за счет средств физических и (или) юридических лиц</w:t>
      </w:r>
    </w:p>
    <w:p w:rsidR="00A47EB1" w:rsidRPr="0045625C" w:rsidRDefault="00A47EB1">
      <w:pPr>
        <w:pStyle w:val="a3"/>
        <w:spacing w:before="45"/>
        <w:rPr>
          <w:i/>
        </w:rPr>
      </w:pPr>
      <w:r w:rsidRPr="0045625C">
        <w:rPr>
          <w:i/>
        </w:rPr>
        <w:t>/по состоянию на 01.09.2025г./</w:t>
      </w:r>
    </w:p>
    <w:p w:rsidR="00A47EB1" w:rsidRDefault="00A47EB1">
      <w:pPr>
        <w:pStyle w:val="a3"/>
        <w:spacing w:before="45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436"/>
        <w:gridCol w:w="1433"/>
        <w:gridCol w:w="1432"/>
        <w:gridCol w:w="1433"/>
        <w:gridCol w:w="1432"/>
        <w:gridCol w:w="1437"/>
      </w:tblGrid>
      <w:tr w:rsidR="00AA3A35" w:rsidTr="00A47EB1">
        <w:trPr>
          <w:trHeight w:val="1118"/>
        </w:trPr>
        <w:tc>
          <w:tcPr>
            <w:tcW w:w="1950" w:type="dxa"/>
          </w:tcPr>
          <w:p w:rsidR="00AA3A35" w:rsidRDefault="0045625C" w:rsidP="00A47EB1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AA3A35" w:rsidRDefault="0045625C" w:rsidP="00A47EB1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образовательной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869" w:type="dxa"/>
            <w:gridSpan w:val="2"/>
          </w:tcPr>
          <w:p w:rsidR="00AA3A35" w:rsidRDefault="0045625C">
            <w:pPr>
              <w:pStyle w:val="TableParagraph"/>
              <w:ind w:left="19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ООП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НОО</w:t>
            </w:r>
          </w:p>
        </w:tc>
        <w:tc>
          <w:tcPr>
            <w:tcW w:w="2865" w:type="dxa"/>
            <w:gridSpan w:val="2"/>
          </w:tcPr>
          <w:p w:rsidR="00AA3A35" w:rsidRDefault="0045625C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ООП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ООО</w:t>
            </w:r>
          </w:p>
        </w:tc>
        <w:tc>
          <w:tcPr>
            <w:tcW w:w="2869" w:type="dxa"/>
            <w:gridSpan w:val="2"/>
          </w:tcPr>
          <w:p w:rsidR="00AA3A35" w:rsidRDefault="0045625C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ООП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AA3A35" w:rsidTr="00A47EB1">
        <w:trPr>
          <w:trHeight w:val="1111"/>
        </w:trPr>
        <w:tc>
          <w:tcPr>
            <w:tcW w:w="1950" w:type="dxa"/>
          </w:tcPr>
          <w:p w:rsidR="00AA3A35" w:rsidRDefault="0045625C" w:rsidP="00A47EB1">
            <w:pPr>
              <w:pStyle w:val="TableParagraph"/>
              <w:spacing w:line="237" w:lineRule="auto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показателя</w:t>
            </w:r>
          </w:p>
        </w:tc>
        <w:tc>
          <w:tcPr>
            <w:tcW w:w="1436" w:type="dxa"/>
          </w:tcPr>
          <w:p w:rsidR="00AA3A35" w:rsidRDefault="0045625C" w:rsidP="00A47EB1">
            <w:pPr>
              <w:pStyle w:val="TableParagraph"/>
              <w:spacing w:line="237" w:lineRule="auto"/>
              <w:ind w:left="0"/>
              <w:jc w:val="left"/>
              <w:rPr>
                <w:sz w:val="24"/>
              </w:rPr>
            </w:pPr>
            <w:r>
              <w:rPr>
                <w:color w:val="2E2F33"/>
                <w:sz w:val="24"/>
              </w:rPr>
              <w:t xml:space="preserve">общее число </w:t>
            </w:r>
            <w:r>
              <w:rPr>
                <w:color w:val="2E2F33"/>
                <w:spacing w:val="-4"/>
                <w:sz w:val="24"/>
              </w:rPr>
              <w:t>обучающихся</w:t>
            </w:r>
          </w:p>
        </w:tc>
        <w:tc>
          <w:tcPr>
            <w:tcW w:w="1432" w:type="dxa"/>
          </w:tcPr>
          <w:p w:rsidR="00AA3A35" w:rsidRDefault="0045625C" w:rsidP="00A47EB1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color w:val="2E2F33"/>
                <w:sz w:val="24"/>
              </w:rPr>
              <w:t xml:space="preserve">из них </w:t>
            </w:r>
            <w:r>
              <w:rPr>
                <w:color w:val="2E2F33"/>
                <w:spacing w:val="-4"/>
                <w:sz w:val="24"/>
              </w:rPr>
              <w:t>иностранные</w:t>
            </w:r>
          </w:p>
          <w:p w:rsidR="00AA3A35" w:rsidRDefault="00A47EB1" w:rsidP="00A47EB1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color w:val="2E2F33"/>
                <w:spacing w:val="-2"/>
                <w:sz w:val="24"/>
              </w:rPr>
              <w:t>г</w:t>
            </w:r>
            <w:r w:rsidR="0045625C">
              <w:rPr>
                <w:color w:val="2E2F33"/>
                <w:spacing w:val="-2"/>
                <w:sz w:val="24"/>
              </w:rPr>
              <w:t>раждане</w:t>
            </w:r>
          </w:p>
        </w:tc>
        <w:tc>
          <w:tcPr>
            <w:tcW w:w="1432" w:type="dxa"/>
          </w:tcPr>
          <w:p w:rsidR="00AA3A35" w:rsidRDefault="0045625C" w:rsidP="00A47EB1">
            <w:pPr>
              <w:pStyle w:val="TableParagraph"/>
              <w:spacing w:line="237" w:lineRule="auto"/>
              <w:ind w:left="0"/>
              <w:jc w:val="left"/>
              <w:rPr>
                <w:sz w:val="24"/>
              </w:rPr>
            </w:pPr>
            <w:r>
              <w:rPr>
                <w:color w:val="2E2F33"/>
                <w:sz w:val="24"/>
              </w:rPr>
              <w:t xml:space="preserve">общее число </w:t>
            </w:r>
            <w:r>
              <w:rPr>
                <w:color w:val="2E2F33"/>
                <w:spacing w:val="-4"/>
                <w:sz w:val="24"/>
              </w:rPr>
              <w:t>обучающихся</w:t>
            </w:r>
          </w:p>
        </w:tc>
        <w:tc>
          <w:tcPr>
            <w:tcW w:w="1432" w:type="dxa"/>
          </w:tcPr>
          <w:p w:rsidR="00AA3A35" w:rsidRDefault="00A47EB1" w:rsidP="00A47EB1">
            <w:pPr>
              <w:pStyle w:val="TableParagraph"/>
              <w:spacing w:line="237" w:lineRule="auto"/>
              <w:ind w:left="0"/>
              <w:jc w:val="left"/>
              <w:rPr>
                <w:sz w:val="24"/>
              </w:rPr>
            </w:pPr>
            <w:r>
              <w:rPr>
                <w:color w:val="2E2F33"/>
                <w:sz w:val="24"/>
              </w:rPr>
              <w:t xml:space="preserve"> </w:t>
            </w:r>
            <w:r w:rsidR="0045625C">
              <w:rPr>
                <w:color w:val="2E2F33"/>
                <w:sz w:val="24"/>
              </w:rPr>
              <w:t xml:space="preserve">из них </w:t>
            </w:r>
            <w:r w:rsidR="0045625C">
              <w:rPr>
                <w:color w:val="2E2F33"/>
                <w:spacing w:val="-4"/>
                <w:sz w:val="24"/>
              </w:rPr>
              <w:t>иностранные</w:t>
            </w:r>
          </w:p>
          <w:p w:rsidR="00AA3A35" w:rsidRDefault="0045625C" w:rsidP="00A47EB1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color w:val="2E2F33"/>
                <w:spacing w:val="-2"/>
                <w:sz w:val="24"/>
              </w:rPr>
              <w:t>граждане</w:t>
            </w:r>
          </w:p>
        </w:tc>
        <w:tc>
          <w:tcPr>
            <w:tcW w:w="1432" w:type="dxa"/>
          </w:tcPr>
          <w:p w:rsidR="00AA3A35" w:rsidRDefault="0045625C" w:rsidP="00A47EB1">
            <w:pPr>
              <w:pStyle w:val="TableParagraph"/>
              <w:spacing w:line="237" w:lineRule="auto"/>
              <w:ind w:left="0"/>
              <w:jc w:val="left"/>
              <w:rPr>
                <w:sz w:val="24"/>
              </w:rPr>
            </w:pPr>
            <w:r>
              <w:rPr>
                <w:color w:val="2E2F33"/>
                <w:sz w:val="24"/>
              </w:rPr>
              <w:t xml:space="preserve">общее число </w:t>
            </w:r>
            <w:r>
              <w:rPr>
                <w:color w:val="2E2F33"/>
                <w:spacing w:val="-4"/>
                <w:sz w:val="24"/>
              </w:rPr>
              <w:t>обучающихся</w:t>
            </w:r>
          </w:p>
        </w:tc>
        <w:tc>
          <w:tcPr>
            <w:tcW w:w="1436" w:type="dxa"/>
          </w:tcPr>
          <w:p w:rsidR="00AA3A35" w:rsidRDefault="0045625C" w:rsidP="00A47EB1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color w:val="2E2F33"/>
                <w:sz w:val="24"/>
              </w:rPr>
              <w:t xml:space="preserve">из них </w:t>
            </w:r>
            <w:r>
              <w:rPr>
                <w:color w:val="2E2F33"/>
                <w:spacing w:val="-4"/>
                <w:sz w:val="24"/>
              </w:rPr>
              <w:t>иностранные</w:t>
            </w:r>
          </w:p>
          <w:p w:rsidR="00AA3A35" w:rsidRDefault="00A47EB1" w:rsidP="00A47EB1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color w:val="2E2F33"/>
                <w:spacing w:val="-2"/>
                <w:sz w:val="24"/>
              </w:rPr>
              <w:t>граждан</w:t>
            </w:r>
            <w:r w:rsidR="0045625C">
              <w:rPr>
                <w:color w:val="2E2F33"/>
                <w:spacing w:val="-2"/>
                <w:sz w:val="24"/>
              </w:rPr>
              <w:t>е</w:t>
            </w:r>
          </w:p>
        </w:tc>
      </w:tr>
      <w:tr w:rsidR="00AA3A35" w:rsidTr="00A47EB1">
        <w:trPr>
          <w:trHeight w:val="1118"/>
        </w:trPr>
        <w:tc>
          <w:tcPr>
            <w:tcW w:w="1950" w:type="dxa"/>
          </w:tcPr>
          <w:p w:rsidR="00AA3A35" w:rsidRDefault="0045625C" w:rsidP="00A47EB1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color w:val="2E2F33"/>
                <w:sz w:val="24"/>
              </w:rPr>
              <w:t xml:space="preserve">Общая </w:t>
            </w:r>
            <w:r>
              <w:rPr>
                <w:color w:val="2E2F33"/>
                <w:spacing w:val="-2"/>
                <w:sz w:val="24"/>
              </w:rPr>
              <w:t>численность</w:t>
            </w:r>
          </w:p>
          <w:p w:rsidR="00AA3A35" w:rsidRDefault="0045625C" w:rsidP="00A47EB1">
            <w:pPr>
              <w:pStyle w:val="TableParagraph"/>
              <w:spacing w:line="274" w:lineRule="exact"/>
              <w:ind w:right="35"/>
              <w:jc w:val="left"/>
              <w:rPr>
                <w:sz w:val="24"/>
              </w:rPr>
            </w:pPr>
            <w:r>
              <w:rPr>
                <w:color w:val="2E2F33"/>
                <w:spacing w:val="-2"/>
                <w:sz w:val="24"/>
              </w:rPr>
              <w:t>обучающихся</w:t>
            </w:r>
            <w:r>
              <w:rPr>
                <w:color w:val="2E2F33"/>
                <w:spacing w:val="-13"/>
                <w:sz w:val="24"/>
              </w:rPr>
              <w:t xml:space="preserve"> </w:t>
            </w:r>
            <w:r>
              <w:rPr>
                <w:color w:val="2E2F33"/>
                <w:spacing w:val="-2"/>
                <w:sz w:val="24"/>
              </w:rPr>
              <w:t xml:space="preserve">(всего), </w:t>
            </w:r>
            <w:r>
              <w:rPr>
                <w:color w:val="2E2F33"/>
                <w:sz w:val="24"/>
              </w:rPr>
              <w:t>из них обучаются:</w:t>
            </w:r>
          </w:p>
        </w:tc>
        <w:tc>
          <w:tcPr>
            <w:tcW w:w="1436" w:type="dxa"/>
          </w:tcPr>
          <w:p w:rsidR="00AA3A35" w:rsidRDefault="0045625C">
            <w:pPr>
              <w:pStyle w:val="TableParagraph"/>
              <w:ind w:left="27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ind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ind w:righ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436" w:type="dxa"/>
          </w:tcPr>
          <w:p w:rsidR="00AA3A35" w:rsidRDefault="0045625C">
            <w:pPr>
              <w:pStyle w:val="TableParagraph"/>
              <w:ind w:left="27" w:righ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A3A35" w:rsidTr="00A47EB1">
        <w:trPr>
          <w:trHeight w:val="1111"/>
        </w:trPr>
        <w:tc>
          <w:tcPr>
            <w:tcW w:w="1950" w:type="dxa"/>
          </w:tcPr>
          <w:p w:rsidR="00AA3A35" w:rsidRDefault="0045625C" w:rsidP="0045625C">
            <w:pPr>
              <w:pStyle w:val="TableParagraph"/>
              <w:spacing w:line="237" w:lineRule="auto"/>
              <w:ind w:left="34"/>
              <w:jc w:val="left"/>
              <w:rPr>
                <w:sz w:val="24"/>
              </w:rPr>
            </w:pPr>
            <w:r>
              <w:rPr>
                <w:color w:val="2E2F33"/>
                <w:sz w:val="24"/>
              </w:rPr>
              <w:t>-</w:t>
            </w:r>
            <w:r>
              <w:rPr>
                <w:color w:val="2E2F33"/>
                <w:spacing w:val="-15"/>
                <w:sz w:val="24"/>
              </w:rPr>
              <w:t xml:space="preserve"> </w:t>
            </w:r>
            <w:r>
              <w:rPr>
                <w:color w:val="2E2F33"/>
                <w:sz w:val="24"/>
              </w:rPr>
              <w:t>за</w:t>
            </w:r>
            <w:r>
              <w:rPr>
                <w:color w:val="2E2F33"/>
                <w:spacing w:val="-15"/>
                <w:sz w:val="24"/>
              </w:rPr>
              <w:t xml:space="preserve"> </w:t>
            </w:r>
            <w:r>
              <w:rPr>
                <w:color w:val="2E2F33"/>
                <w:sz w:val="24"/>
              </w:rPr>
              <w:t>счет</w:t>
            </w:r>
            <w:r>
              <w:rPr>
                <w:color w:val="2E2F33"/>
                <w:spacing w:val="-15"/>
                <w:sz w:val="24"/>
              </w:rPr>
              <w:t xml:space="preserve"> </w:t>
            </w:r>
            <w:r>
              <w:rPr>
                <w:color w:val="2E2F33"/>
                <w:sz w:val="24"/>
              </w:rPr>
              <w:t xml:space="preserve">бюджетных </w:t>
            </w:r>
            <w:r>
              <w:rPr>
                <w:color w:val="2E2F33"/>
                <w:spacing w:val="-2"/>
                <w:sz w:val="24"/>
              </w:rPr>
              <w:t>ассигнований</w:t>
            </w:r>
          </w:p>
          <w:p w:rsidR="00AA3A35" w:rsidRDefault="0045625C" w:rsidP="0045625C">
            <w:pPr>
              <w:pStyle w:val="TableParagraph"/>
              <w:spacing w:line="265" w:lineRule="exact"/>
              <w:ind w:left="34" w:right="16"/>
              <w:jc w:val="left"/>
              <w:rPr>
                <w:sz w:val="24"/>
              </w:rPr>
            </w:pPr>
            <w:r>
              <w:rPr>
                <w:color w:val="2E2F33"/>
                <w:sz w:val="24"/>
              </w:rPr>
              <w:t>федерального</w:t>
            </w:r>
            <w:r>
              <w:rPr>
                <w:color w:val="2E2F33"/>
                <w:spacing w:val="-5"/>
                <w:sz w:val="24"/>
              </w:rPr>
              <w:t xml:space="preserve"> </w:t>
            </w:r>
            <w:r>
              <w:rPr>
                <w:color w:val="2E2F33"/>
                <w:spacing w:val="-2"/>
                <w:sz w:val="24"/>
              </w:rPr>
              <w:t>бюджета</w:t>
            </w:r>
          </w:p>
        </w:tc>
        <w:tc>
          <w:tcPr>
            <w:tcW w:w="1436" w:type="dxa"/>
          </w:tcPr>
          <w:p w:rsidR="00AA3A35" w:rsidRDefault="0045625C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6" w:type="dxa"/>
          </w:tcPr>
          <w:p w:rsidR="00AA3A35" w:rsidRDefault="0045625C">
            <w:pPr>
              <w:pStyle w:val="TableParagraph"/>
              <w:ind w:left="27" w:righ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A3A35" w:rsidTr="00A47EB1">
        <w:trPr>
          <w:trHeight w:val="1118"/>
        </w:trPr>
        <w:tc>
          <w:tcPr>
            <w:tcW w:w="1950" w:type="dxa"/>
          </w:tcPr>
          <w:p w:rsidR="00AA3A35" w:rsidRDefault="0045625C" w:rsidP="0045625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color w:val="2E2F33"/>
                <w:sz w:val="24"/>
              </w:rPr>
              <w:t>-</w:t>
            </w:r>
            <w:r>
              <w:rPr>
                <w:color w:val="2E2F33"/>
                <w:spacing w:val="2"/>
                <w:sz w:val="24"/>
              </w:rPr>
              <w:t xml:space="preserve"> </w:t>
            </w:r>
            <w:r>
              <w:rPr>
                <w:color w:val="2E2F33"/>
                <w:sz w:val="24"/>
              </w:rPr>
              <w:t>за счет</w:t>
            </w:r>
            <w:r>
              <w:rPr>
                <w:color w:val="2E2F33"/>
                <w:spacing w:val="-2"/>
                <w:sz w:val="24"/>
              </w:rPr>
              <w:t xml:space="preserve"> бюджетных</w:t>
            </w:r>
          </w:p>
          <w:p w:rsidR="00AA3A35" w:rsidRDefault="0045625C" w:rsidP="0045625C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color w:val="2E2F33"/>
                <w:spacing w:val="-2"/>
                <w:sz w:val="24"/>
              </w:rPr>
              <w:t>ассигнований</w:t>
            </w:r>
            <w:r>
              <w:rPr>
                <w:color w:val="2E2F33"/>
                <w:spacing w:val="-15"/>
                <w:sz w:val="24"/>
              </w:rPr>
              <w:t xml:space="preserve"> </w:t>
            </w:r>
            <w:r>
              <w:rPr>
                <w:color w:val="2E2F33"/>
                <w:spacing w:val="-2"/>
                <w:sz w:val="24"/>
              </w:rPr>
              <w:t xml:space="preserve">бюджета </w:t>
            </w:r>
            <w:r>
              <w:rPr>
                <w:color w:val="2E2F33"/>
                <w:sz w:val="24"/>
              </w:rPr>
              <w:t>Ростовской области</w:t>
            </w:r>
          </w:p>
        </w:tc>
        <w:tc>
          <w:tcPr>
            <w:tcW w:w="1436" w:type="dxa"/>
          </w:tcPr>
          <w:p w:rsidR="00AA3A35" w:rsidRDefault="0045625C">
            <w:pPr>
              <w:pStyle w:val="TableParagraph"/>
              <w:ind w:left="27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ind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ind w:righ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436" w:type="dxa"/>
          </w:tcPr>
          <w:p w:rsidR="00AA3A35" w:rsidRDefault="0045625C">
            <w:pPr>
              <w:pStyle w:val="TableParagraph"/>
              <w:ind w:left="27" w:righ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A3A35" w:rsidTr="00A47EB1">
        <w:trPr>
          <w:trHeight w:val="1111"/>
        </w:trPr>
        <w:tc>
          <w:tcPr>
            <w:tcW w:w="1950" w:type="dxa"/>
          </w:tcPr>
          <w:p w:rsidR="00AA3A35" w:rsidRDefault="0045625C" w:rsidP="0045625C">
            <w:pPr>
              <w:pStyle w:val="TableParagraph"/>
              <w:spacing w:line="237" w:lineRule="auto"/>
              <w:ind w:right="133"/>
              <w:jc w:val="left"/>
              <w:rPr>
                <w:sz w:val="24"/>
              </w:rPr>
            </w:pPr>
            <w:r>
              <w:rPr>
                <w:color w:val="2E2F33"/>
                <w:sz w:val="24"/>
              </w:rPr>
              <w:t xml:space="preserve">за счет бюджетных </w:t>
            </w:r>
            <w:r>
              <w:rPr>
                <w:color w:val="2E2F33"/>
                <w:spacing w:val="-2"/>
                <w:sz w:val="24"/>
              </w:rPr>
              <w:t>ассигнований</w:t>
            </w:r>
            <w:r>
              <w:rPr>
                <w:color w:val="2E2F33"/>
                <w:spacing w:val="-11"/>
                <w:sz w:val="24"/>
              </w:rPr>
              <w:t xml:space="preserve"> </w:t>
            </w:r>
            <w:r>
              <w:rPr>
                <w:color w:val="2E2F33"/>
                <w:spacing w:val="-2"/>
                <w:sz w:val="24"/>
              </w:rPr>
              <w:t>местных</w:t>
            </w:r>
          </w:p>
          <w:p w:rsidR="00AA3A35" w:rsidRDefault="0045625C" w:rsidP="0045625C">
            <w:pPr>
              <w:pStyle w:val="TableParagraph"/>
              <w:spacing w:line="265" w:lineRule="exact"/>
              <w:ind w:left="34" w:right="4"/>
              <w:jc w:val="left"/>
              <w:rPr>
                <w:sz w:val="24"/>
              </w:rPr>
            </w:pPr>
            <w:r>
              <w:rPr>
                <w:color w:val="2E2F33"/>
                <w:spacing w:val="-2"/>
                <w:sz w:val="24"/>
              </w:rPr>
              <w:t>бюджетов</w:t>
            </w:r>
          </w:p>
        </w:tc>
        <w:tc>
          <w:tcPr>
            <w:tcW w:w="1436" w:type="dxa"/>
          </w:tcPr>
          <w:p w:rsidR="00AA3A35" w:rsidRDefault="0045625C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6" w:type="dxa"/>
          </w:tcPr>
          <w:p w:rsidR="00AA3A35" w:rsidRDefault="0045625C">
            <w:pPr>
              <w:pStyle w:val="TableParagraph"/>
              <w:ind w:left="27" w:righ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bookmarkStart w:id="0" w:name="_GoBack"/>
        <w:bookmarkEnd w:id="0"/>
      </w:tr>
      <w:tr w:rsidR="00AA3A35" w:rsidTr="00A47EB1">
        <w:trPr>
          <w:trHeight w:val="1118"/>
        </w:trPr>
        <w:tc>
          <w:tcPr>
            <w:tcW w:w="1950" w:type="dxa"/>
          </w:tcPr>
          <w:p w:rsidR="00AA3A35" w:rsidRDefault="0045625C" w:rsidP="0045625C">
            <w:pPr>
              <w:pStyle w:val="TableParagraph"/>
              <w:spacing w:line="237" w:lineRule="auto"/>
              <w:ind w:left="0" w:right="373"/>
              <w:jc w:val="left"/>
              <w:rPr>
                <w:sz w:val="24"/>
              </w:rPr>
            </w:pPr>
            <w:r>
              <w:rPr>
                <w:color w:val="2E2F33"/>
                <w:sz w:val="24"/>
              </w:rPr>
              <w:t xml:space="preserve">по договорам об </w:t>
            </w:r>
            <w:r>
              <w:rPr>
                <w:color w:val="2E2F33"/>
                <w:spacing w:val="-2"/>
                <w:sz w:val="24"/>
              </w:rPr>
              <w:t>оказании</w:t>
            </w:r>
            <w:r>
              <w:rPr>
                <w:color w:val="2E2F33"/>
                <w:spacing w:val="-15"/>
                <w:sz w:val="24"/>
              </w:rPr>
              <w:t xml:space="preserve"> </w:t>
            </w:r>
            <w:r>
              <w:rPr>
                <w:color w:val="2E2F33"/>
                <w:spacing w:val="-2"/>
                <w:sz w:val="24"/>
              </w:rPr>
              <w:t>платных</w:t>
            </w:r>
          </w:p>
          <w:p w:rsidR="00AA3A35" w:rsidRDefault="0045625C" w:rsidP="0045625C">
            <w:pPr>
              <w:pStyle w:val="TableParagraph"/>
              <w:spacing w:line="266" w:lineRule="exact"/>
              <w:ind w:left="0" w:right="28"/>
              <w:jc w:val="left"/>
              <w:rPr>
                <w:sz w:val="24"/>
              </w:rPr>
            </w:pPr>
            <w:r>
              <w:rPr>
                <w:color w:val="2E2F33"/>
                <w:sz w:val="24"/>
              </w:rPr>
              <w:t>образовательных</w:t>
            </w:r>
            <w:r>
              <w:rPr>
                <w:color w:val="2E2F33"/>
                <w:spacing w:val="-9"/>
                <w:sz w:val="24"/>
              </w:rPr>
              <w:t xml:space="preserve"> </w:t>
            </w:r>
            <w:r>
              <w:rPr>
                <w:color w:val="2E2F33"/>
                <w:spacing w:val="-4"/>
                <w:sz w:val="24"/>
              </w:rPr>
              <w:t>услуг</w:t>
            </w:r>
          </w:p>
        </w:tc>
        <w:tc>
          <w:tcPr>
            <w:tcW w:w="1436" w:type="dxa"/>
          </w:tcPr>
          <w:p w:rsidR="00AA3A35" w:rsidRDefault="0045625C">
            <w:pPr>
              <w:pStyle w:val="TableParagraph"/>
              <w:spacing w:before="1" w:line="240" w:lineRule="auto"/>
              <w:ind w:lef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spacing w:before="1" w:line="240" w:lineRule="auto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AA3A35" w:rsidRDefault="0045625C">
            <w:pPr>
              <w:pStyle w:val="TableParagraph"/>
              <w:spacing w:before="1" w:line="240" w:lineRule="auto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6" w:type="dxa"/>
          </w:tcPr>
          <w:p w:rsidR="00AA3A35" w:rsidRDefault="0045625C">
            <w:pPr>
              <w:pStyle w:val="TableParagraph"/>
              <w:spacing w:before="1" w:line="240" w:lineRule="auto"/>
              <w:ind w:left="27" w:righ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 w:rsidR="00A47EB1" w:rsidRDefault="00A47EB1">
      <w:pPr>
        <w:tabs>
          <w:tab w:val="left" w:pos="6969"/>
        </w:tabs>
        <w:spacing w:before="273"/>
        <w:ind w:left="60"/>
        <w:rPr>
          <w:b/>
          <w:sz w:val="24"/>
        </w:rPr>
      </w:pPr>
    </w:p>
    <w:p w:rsidR="00AA3A35" w:rsidRDefault="0045625C">
      <w:pPr>
        <w:tabs>
          <w:tab w:val="left" w:pos="6969"/>
        </w:tabs>
        <w:spacing w:before="273"/>
        <w:ind w:left="60"/>
        <w:rPr>
          <w:b/>
          <w:sz w:val="24"/>
        </w:rPr>
      </w:pPr>
      <w:r>
        <w:rPr>
          <w:b/>
          <w:sz w:val="24"/>
        </w:rPr>
        <w:t>Директор</w:t>
      </w:r>
      <w:r>
        <w:rPr>
          <w:b/>
          <w:spacing w:val="-5"/>
          <w:sz w:val="24"/>
        </w:rPr>
        <w:t xml:space="preserve"> </w:t>
      </w:r>
      <w:r w:rsidR="00A47EB1">
        <w:rPr>
          <w:b/>
          <w:sz w:val="24"/>
        </w:rPr>
        <w:t xml:space="preserve">МБОУ «Веселовская </w:t>
      </w:r>
      <w:proofErr w:type="gramStart"/>
      <w:r>
        <w:rPr>
          <w:b/>
          <w:spacing w:val="-4"/>
          <w:sz w:val="24"/>
        </w:rPr>
        <w:t>СОШ»</w:t>
      </w:r>
      <w:r w:rsidR="00A47EB1">
        <w:rPr>
          <w:b/>
          <w:sz w:val="24"/>
        </w:rPr>
        <w:tab/>
      </w:r>
      <w:proofErr w:type="gramEnd"/>
      <w:r w:rsidR="00A47EB1">
        <w:rPr>
          <w:b/>
          <w:sz w:val="24"/>
        </w:rPr>
        <w:t>/</w:t>
      </w:r>
      <w:proofErr w:type="spellStart"/>
      <w:r w:rsidR="00A47EB1">
        <w:rPr>
          <w:b/>
          <w:sz w:val="24"/>
        </w:rPr>
        <w:t>Мрыхина</w:t>
      </w:r>
      <w:proofErr w:type="spellEnd"/>
      <w:r>
        <w:rPr>
          <w:b/>
          <w:spacing w:val="-4"/>
          <w:sz w:val="24"/>
        </w:rPr>
        <w:t xml:space="preserve"> </w:t>
      </w:r>
      <w:r w:rsidR="00A47EB1">
        <w:rPr>
          <w:b/>
          <w:spacing w:val="-2"/>
          <w:sz w:val="24"/>
        </w:rPr>
        <w:t>О</w:t>
      </w:r>
      <w:r>
        <w:rPr>
          <w:b/>
          <w:spacing w:val="-2"/>
          <w:sz w:val="24"/>
        </w:rPr>
        <w:t>.В./</w:t>
      </w:r>
    </w:p>
    <w:sectPr w:rsidR="00AA3A35" w:rsidSect="00A47EB1">
      <w:type w:val="continuous"/>
      <w:pgSz w:w="11910" w:h="16840"/>
      <w:pgMar w:top="708" w:right="280" w:bottom="708" w:left="6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3A35"/>
    <w:rsid w:val="0045625C"/>
    <w:rsid w:val="00A47EB1"/>
    <w:rsid w:val="00AA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A43AA-BCBB-45C6-9DEB-B25A6F59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31"/>
      <w:jc w:val="center"/>
    </w:pPr>
  </w:style>
  <w:style w:type="paragraph" w:styleId="a5">
    <w:name w:val="No Spacing"/>
    <w:uiPriority w:val="1"/>
    <w:qFormat/>
    <w:rsid w:val="00A47EB1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2025-09-14T15:03:00Z</dcterms:created>
  <dcterms:modified xsi:type="dcterms:W3CDTF">2025-09-14T15:16:00Z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2025-09-14T00:00:00Z</vt:filetime>
  </property>
  <property fmtid="{D5CDD505-2E9C-101B-9397-08002B2CF9AE}" pid="5" name="Producer">
    <vt:lpwstr>www.ilovepdf.com</vt:lpwstr>
  </property>
</Properties>
</file>